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JEFF HURLEY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UX  /  UI  /  Interaction Design  /  Creative Director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________________________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SUMMARY</w:t>
      </w:r>
    </w:p>
    <w:p w:rsidR="00000000" w:rsidDel="00000000" w:rsidP="00000000" w:rsidRDefault="00000000" w:rsidRPr="00000000" w14:paraId="00000007">
      <w:pPr>
        <w:spacing w:line="240" w:lineRule="auto"/>
        <w:ind w:left="63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Creative Director and UX / UI Designer with 30+ years of experience leading brand strategy, interactive design, and front-end development. Proven success delivering award-winning campaigns and user-centered digital products across healthcare, retail, and enterprise sectors. Skilled in bridging creative vision, usability and technical execution to drive engagement and growth.</w:t>
      </w:r>
    </w:p>
    <w:p w:rsidR="00000000" w:rsidDel="00000000" w:rsidP="00000000" w:rsidRDefault="00000000" w:rsidRPr="00000000" w14:paraId="00000008">
      <w:pPr>
        <w:spacing w:line="240" w:lineRule="auto"/>
        <w:ind w:left="63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________________________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SKILLS</w:t>
      </w:r>
    </w:p>
    <w:p w:rsidR="00000000" w:rsidDel="00000000" w:rsidP="00000000" w:rsidRDefault="00000000" w:rsidRPr="00000000" w14:paraId="0000000B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Agile and Waterfall Methodologies</w:t>
      </w:r>
    </w:p>
    <w:p w:rsidR="00000000" w:rsidDel="00000000" w:rsidP="00000000" w:rsidRDefault="00000000" w:rsidRPr="00000000" w14:paraId="0000000C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Art Director / Graphic Design / Interaction Design</w:t>
      </w:r>
    </w:p>
    <w:p w:rsidR="00000000" w:rsidDel="00000000" w:rsidP="00000000" w:rsidRDefault="00000000" w:rsidRPr="00000000" w14:paraId="0000000D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Front-End Developer</w:t>
      </w:r>
    </w:p>
    <w:p w:rsidR="00000000" w:rsidDel="00000000" w:rsidP="00000000" w:rsidRDefault="00000000" w:rsidRPr="00000000" w14:paraId="0000000E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Storyboard Illustrator</w:t>
      </w:r>
    </w:p>
    <w:p w:rsidR="00000000" w:rsidDel="00000000" w:rsidP="00000000" w:rsidRDefault="00000000" w:rsidRPr="00000000" w14:paraId="0000000F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UX Research / UI Design / User-centered Design</w:t>
      </w:r>
    </w:p>
    <w:p w:rsidR="00000000" w:rsidDel="00000000" w:rsidP="00000000" w:rsidRDefault="00000000" w:rsidRPr="00000000" w14:paraId="00000010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Video Production / Animation</w:t>
      </w:r>
    </w:p>
    <w:p w:rsidR="00000000" w:rsidDel="00000000" w:rsidP="00000000" w:rsidRDefault="00000000" w:rsidRPr="00000000" w14:paraId="00000011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Webmaster / Social Media Content Creator</w:t>
      </w:r>
    </w:p>
    <w:p w:rsidR="00000000" w:rsidDel="00000000" w:rsidP="00000000" w:rsidRDefault="00000000" w:rsidRPr="00000000" w14:paraId="00000012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________________________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SOFTWARE</w:t>
      </w:r>
    </w:p>
    <w:p w:rsidR="00000000" w:rsidDel="00000000" w:rsidP="00000000" w:rsidRDefault="00000000" w:rsidRPr="00000000" w14:paraId="00000015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Creative:</w:t>
        <w:tab/>
      </w:r>
    </w:p>
    <w:p w:rsidR="00000000" w:rsidDel="00000000" w:rsidP="00000000" w:rsidRDefault="00000000" w:rsidRPr="00000000" w14:paraId="00000016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Axure, Figma, Sketch</w:t>
      </w:r>
    </w:p>
    <w:p w:rsidR="00000000" w:rsidDel="00000000" w:rsidP="00000000" w:rsidRDefault="00000000" w:rsidRPr="00000000" w14:paraId="00000017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Adobe Creative Cloud (InDesign, Photoshop, Illustrator, Premiere Pro, After Effects, Firefly, Dreamweaver)</w:t>
      </w:r>
    </w:p>
    <w:p w:rsidR="00000000" w:rsidDel="00000000" w:rsidP="00000000" w:rsidRDefault="00000000" w:rsidRPr="00000000" w14:paraId="00000018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WordPress, Marketo, Joomla, Drupal</w:t>
      </w:r>
    </w:p>
    <w:p w:rsidR="00000000" w:rsidDel="00000000" w:rsidP="00000000" w:rsidRDefault="00000000" w:rsidRPr="00000000" w14:paraId="00000019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Hootsuite, LinkedIn, Sprout Social</w:t>
      </w:r>
    </w:p>
    <w:p w:rsidR="00000000" w:rsidDel="00000000" w:rsidP="00000000" w:rsidRDefault="00000000" w:rsidRPr="00000000" w14:paraId="0000001A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Development:</w:t>
      </w:r>
    </w:p>
    <w:p w:rsidR="00000000" w:rsidDel="00000000" w:rsidP="00000000" w:rsidRDefault="00000000" w:rsidRPr="00000000" w14:paraId="0000001B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Aha!, Azure, Git, Jira, Monday</w:t>
      </w:r>
    </w:p>
    <w:p w:rsidR="00000000" w:rsidDel="00000000" w:rsidP="00000000" w:rsidRDefault="00000000" w:rsidRPr="00000000" w14:paraId="0000001C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HTML5, CSS3, JS, PHP, ASP</w:t>
      </w:r>
    </w:p>
    <w:p w:rsidR="00000000" w:rsidDel="00000000" w:rsidP="00000000" w:rsidRDefault="00000000" w:rsidRPr="00000000" w14:paraId="0000001D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MS Visual Studio (VS) Code, Office Suite</w:t>
      </w:r>
    </w:p>
    <w:p w:rsidR="00000000" w:rsidDel="00000000" w:rsidP="00000000" w:rsidRDefault="00000000" w:rsidRPr="00000000" w14:paraId="0000001E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Tableau, MicroStrategy</w:t>
      </w:r>
    </w:p>
    <w:p w:rsidR="00000000" w:rsidDel="00000000" w:rsidP="00000000" w:rsidRDefault="00000000" w:rsidRPr="00000000" w14:paraId="0000001F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WHM, cPanel, Plesk, SQL</w:t>
      </w:r>
    </w:p>
    <w:p w:rsidR="00000000" w:rsidDel="00000000" w:rsidP="00000000" w:rsidRDefault="00000000" w:rsidRPr="00000000" w14:paraId="00000020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________________________</w:t>
      </w:r>
    </w:p>
    <w:p w:rsidR="00000000" w:rsidDel="00000000" w:rsidP="00000000" w:rsidRDefault="00000000" w:rsidRPr="00000000" w14:paraId="00000022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WORK EXPERIENCE</w:t>
      </w:r>
    </w:p>
    <w:p w:rsidR="00000000" w:rsidDel="00000000" w:rsidP="00000000" w:rsidRDefault="00000000" w:rsidRPr="00000000" w14:paraId="00000023">
      <w:pPr>
        <w:spacing w:line="240" w:lineRule="auto"/>
        <w:ind w:right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18"/>
          <w:szCs w:val="18"/>
          <w:rtl w:val="0"/>
        </w:rPr>
        <w:t xml:space="preserve">2015/07 – 2026/02</w:t>
      </w: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ab/>
        <w:t xml:space="preserve">Premier | Charlotte, NC </w:t>
      </w:r>
    </w:p>
    <w:p w:rsidR="00000000" w:rsidDel="00000000" w:rsidP="00000000" w:rsidRDefault="00000000" w:rsidRPr="00000000" w14:paraId="00000024">
      <w:pPr>
        <w:spacing w:line="240" w:lineRule="auto"/>
        <w:ind w:right="720" w:firstLine="1440"/>
        <w:rPr>
          <w:rFonts w:ascii="Arial" w:cs="Arial" w:eastAsia="Arial" w:hAnsi="Arial"/>
          <w:b w:val="1"/>
          <w:bCs w:val="1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18"/>
          <w:szCs w:val="18"/>
          <w:rtl w:val="0"/>
        </w:rPr>
        <w:t xml:space="preserve">UX, UI, Front-End Developer, Interaction Designer</w:t>
      </w:r>
    </w:p>
    <w:p w:rsidR="00000000" w:rsidDel="00000000" w:rsidP="00000000" w:rsidRDefault="00000000" w:rsidRPr="00000000" w14:paraId="00000025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Lead UX and UI efforts for 12+ healthcare apps across multiple development teams </w:t>
      </w:r>
    </w:p>
    <w:p w:rsidR="00000000" w:rsidDel="00000000" w:rsidP="00000000" w:rsidRDefault="00000000" w:rsidRPr="00000000" w14:paraId="00000026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Collaborate with business analysts to plot roadmaps, write requirements, groom stories, and prioritize tasks</w:t>
      </w:r>
    </w:p>
    <w:p w:rsidR="00000000" w:rsidDel="00000000" w:rsidP="00000000" w:rsidRDefault="00000000" w:rsidRPr="00000000" w14:paraId="00000027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Develop UX research scripts, create lo-fi wireframes, and conduct A/B user testing</w:t>
      </w:r>
    </w:p>
    <w:p w:rsidR="00000000" w:rsidDel="00000000" w:rsidP="00000000" w:rsidRDefault="00000000" w:rsidRPr="00000000" w14:paraId="00000028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Create high-fidelity prototypes and deliver proof-of-concept demos to stakeholders</w:t>
      </w:r>
    </w:p>
    <w:p w:rsidR="00000000" w:rsidDel="00000000" w:rsidP="00000000" w:rsidRDefault="00000000" w:rsidRPr="00000000" w14:paraId="00000029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Design WCAG and ADA-compliant application flow and components</w:t>
      </w:r>
    </w:p>
    <w:p w:rsidR="00000000" w:rsidDel="00000000" w:rsidP="00000000" w:rsidRDefault="00000000" w:rsidRPr="00000000" w14:paraId="0000002A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Code front-end UI stories alongside developers for design sprints</w:t>
      </w:r>
    </w:p>
    <w:p w:rsidR="00000000" w:rsidDel="00000000" w:rsidP="00000000" w:rsidRDefault="00000000" w:rsidRPr="00000000" w14:paraId="0000002B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Perform quality assurance on stories and provide style guides for engineers</w:t>
      </w:r>
    </w:p>
    <w:p w:rsidR="00000000" w:rsidDel="00000000" w:rsidP="00000000" w:rsidRDefault="00000000" w:rsidRPr="00000000" w14:paraId="0000002C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Persistent design changes result in re-subscription rate of 95% as well as 10% annual market growth</w:t>
      </w:r>
    </w:p>
    <w:p w:rsidR="00000000" w:rsidDel="00000000" w:rsidP="00000000" w:rsidRDefault="00000000" w:rsidRPr="00000000" w14:paraId="0000002D">
      <w:pPr>
        <w:spacing w:line="240" w:lineRule="auto"/>
        <w:ind w:right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right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18"/>
          <w:szCs w:val="18"/>
          <w:rtl w:val="0"/>
        </w:rPr>
        <w:t xml:space="preserve">2014/07 – 2014/12</w:t>
      </w: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ab/>
        <w:t xml:space="preserve">Belk | Charlotte, NC </w:t>
      </w:r>
    </w:p>
    <w:p w:rsidR="00000000" w:rsidDel="00000000" w:rsidP="00000000" w:rsidRDefault="00000000" w:rsidRPr="00000000" w14:paraId="0000002F">
      <w:pPr>
        <w:spacing w:line="240" w:lineRule="auto"/>
        <w:ind w:right="720" w:firstLine="1440"/>
        <w:rPr>
          <w:rFonts w:ascii="Arial" w:cs="Arial" w:eastAsia="Arial" w:hAnsi="Arial"/>
          <w:b w:val="1"/>
          <w:bCs w:val="1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18"/>
          <w:szCs w:val="18"/>
          <w:rtl w:val="0"/>
        </w:rPr>
        <w:t xml:space="preserve">UX Architect, UI Design</w:t>
      </w:r>
    </w:p>
    <w:p w:rsidR="00000000" w:rsidDel="00000000" w:rsidP="00000000" w:rsidRDefault="00000000" w:rsidRPr="00000000" w14:paraId="00000030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Created wireframes for ecommerce websites on both desktop and mobile platforms, which served as the initial blueprints for the site's design and layout</w:t>
      </w:r>
    </w:p>
    <w:p w:rsidR="00000000" w:rsidDel="00000000" w:rsidP="00000000" w:rsidRDefault="00000000" w:rsidRPr="00000000" w14:paraId="00000031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Designed user interface (UI) pages and separate them into layers, which developers used to build the site's front-end appearance</w:t>
      </w:r>
    </w:p>
    <w:p w:rsidR="00000000" w:rsidDel="00000000" w:rsidP="00000000" w:rsidRDefault="00000000" w:rsidRPr="00000000" w14:paraId="00000032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Performed usability tests and analyze survey results to gain insights into how users interact with the website, then used this information to improve the site's design and functionality</w:t>
      </w:r>
    </w:p>
    <w:p w:rsidR="00000000" w:rsidDel="00000000" w:rsidP="00000000" w:rsidRDefault="00000000" w:rsidRPr="00000000" w14:paraId="00000033">
      <w:pPr>
        <w:spacing w:line="240" w:lineRule="auto"/>
        <w:ind w:left="1440" w:right="720" w:firstLine="0"/>
        <w:rPr>
          <w:rFonts w:ascii="Arial" w:cs="Arial" w:eastAsia="Arial" w:hAnsi="Arial"/>
          <w:color w:val="7f7f7f"/>
          <w:sz w:val="18"/>
          <w:szCs w:val="18"/>
        </w:rPr>
        <w:sectPr>
          <w:pgSz w:h="15840" w:w="12240" w:orient="portrait"/>
          <w:pgMar w:bottom="720" w:top="720" w:left="720" w:right="72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Worked with web merchants and content strategists to develop UX (user experience) strategies that enhanced the website's usability and customer satisfaction</w:t>
      </w:r>
    </w:p>
    <w:p w:rsidR="00000000" w:rsidDel="00000000" w:rsidP="00000000" w:rsidRDefault="00000000" w:rsidRPr="00000000" w14:paraId="00000034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18"/>
          <w:szCs w:val="18"/>
          <w:rtl w:val="0"/>
        </w:rPr>
        <w:t xml:space="preserve">2007/08 – 2015/07</w:t>
      </w: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ab/>
        <w:t xml:space="preserve">Wheelhouse Arts, LLC | Gastonia, NC </w:t>
      </w:r>
    </w:p>
    <w:p w:rsidR="00000000" w:rsidDel="00000000" w:rsidP="00000000" w:rsidRDefault="00000000" w:rsidRPr="00000000" w14:paraId="00000035">
      <w:pPr>
        <w:spacing w:line="240" w:lineRule="auto"/>
        <w:ind w:firstLine="1440"/>
        <w:rPr>
          <w:rFonts w:ascii="Arial" w:cs="Arial" w:eastAsia="Arial" w:hAnsi="Arial"/>
          <w:b w:val="1"/>
          <w:bCs w:val="1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18"/>
          <w:szCs w:val="18"/>
          <w:rtl w:val="0"/>
        </w:rPr>
        <w:t xml:space="preserve">Principal, Creative Director</w:t>
      </w:r>
    </w:p>
    <w:p w:rsidR="00000000" w:rsidDel="00000000" w:rsidP="00000000" w:rsidRDefault="00000000" w:rsidRPr="00000000" w14:paraId="00000036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Managed a full-service marketing and advertising group as the sole proprietor</w:t>
      </w:r>
    </w:p>
    <w:p w:rsidR="00000000" w:rsidDel="00000000" w:rsidP="00000000" w:rsidRDefault="00000000" w:rsidRPr="00000000" w14:paraId="00000037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Planned workflows and oversee project management</w:t>
      </w:r>
    </w:p>
    <w:p w:rsidR="00000000" w:rsidDel="00000000" w:rsidP="00000000" w:rsidRDefault="00000000" w:rsidRPr="00000000" w14:paraId="00000038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Recruited and coordinate marketing team members </w:t>
      </w:r>
    </w:p>
    <w:p w:rsidR="00000000" w:rsidDel="00000000" w:rsidP="00000000" w:rsidRDefault="00000000" w:rsidRPr="00000000" w14:paraId="00000039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Directed business leads and account services </w:t>
      </w:r>
    </w:p>
    <w:p w:rsidR="00000000" w:rsidDel="00000000" w:rsidP="00000000" w:rsidRDefault="00000000" w:rsidRPr="00000000" w14:paraId="0000003A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Provided creative direction for all web and print projects </w:t>
      </w:r>
    </w:p>
    <w:p w:rsidR="00000000" w:rsidDel="00000000" w:rsidP="00000000" w:rsidRDefault="00000000" w:rsidRPr="00000000" w14:paraId="0000003B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Ensured quality assurance and timely delivery for all print projects </w:t>
      </w:r>
    </w:p>
    <w:p w:rsidR="00000000" w:rsidDel="00000000" w:rsidP="00000000" w:rsidRDefault="00000000" w:rsidRPr="00000000" w14:paraId="0000003C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Managed national clients such as Bojangles, Caromont Health, Continental Tires, Salsarita’s, and Sunbelt</w:t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18"/>
          <w:szCs w:val="18"/>
          <w:rtl w:val="0"/>
        </w:rPr>
        <w:t xml:space="preserve">2003/11 – 2007/08</w:t>
      </w: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ab/>
        <w:t xml:space="preserve">Corporate Creative | Charlotte, NC </w:t>
      </w:r>
    </w:p>
    <w:p w:rsidR="00000000" w:rsidDel="00000000" w:rsidP="00000000" w:rsidRDefault="00000000" w:rsidRPr="00000000" w14:paraId="0000003F">
      <w:pPr>
        <w:spacing w:line="240" w:lineRule="auto"/>
        <w:ind w:firstLine="1440"/>
        <w:rPr>
          <w:rFonts w:ascii="Arial" w:cs="Arial" w:eastAsia="Arial" w:hAnsi="Arial"/>
          <w:b w:val="1"/>
          <w:bCs w:val="1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18"/>
          <w:szCs w:val="18"/>
          <w:rtl w:val="0"/>
        </w:rPr>
        <w:t xml:space="preserve">Creative Director</w:t>
      </w:r>
    </w:p>
    <w:p w:rsidR="00000000" w:rsidDel="00000000" w:rsidP="00000000" w:rsidRDefault="00000000" w:rsidRPr="00000000" w14:paraId="00000040">
      <w:pPr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Recruited and oversee all members of the creative team </w:t>
      </w:r>
    </w:p>
    <w:p w:rsidR="00000000" w:rsidDel="00000000" w:rsidP="00000000" w:rsidRDefault="00000000" w:rsidRPr="00000000" w14:paraId="00000041">
      <w:pPr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Served as the primary creative lead for both web and print projects </w:t>
      </w:r>
    </w:p>
    <w:p w:rsidR="00000000" w:rsidDel="00000000" w:rsidP="00000000" w:rsidRDefault="00000000" w:rsidRPr="00000000" w14:paraId="00000042">
      <w:pPr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Conducted research on behalf of clients and presented them with potential solutions </w:t>
      </w:r>
    </w:p>
    <w:p w:rsidR="00000000" w:rsidDel="00000000" w:rsidP="00000000" w:rsidRDefault="00000000" w:rsidRPr="00000000" w14:paraId="00000043">
      <w:pPr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Oversaw the outsourcing of web development projects to external partners</w:t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18"/>
          <w:szCs w:val="18"/>
          <w:rtl w:val="0"/>
        </w:rPr>
        <w:t xml:space="preserve">1999/10 – 2002/01</w:t>
      </w: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ab/>
        <w:t xml:space="preserve">Steedman Wilson | Charlotte, NC </w:t>
      </w:r>
    </w:p>
    <w:p w:rsidR="00000000" w:rsidDel="00000000" w:rsidP="00000000" w:rsidRDefault="00000000" w:rsidRPr="00000000" w14:paraId="00000046">
      <w:pPr>
        <w:spacing w:line="240" w:lineRule="auto"/>
        <w:ind w:firstLine="1440"/>
        <w:rPr>
          <w:rFonts w:ascii="Arial" w:cs="Arial" w:eastAsia="Arial" w:hAnsi="Arial"/>
          <w:b w:val="1"/>
          <w:bCs w:val="1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18"/>
          <w:szCs w:val="18"/>
          <w:rtl w:val="0"/>
        </w:rPr>
        <w:t xml:space="preserve">Senior Art Director</w:t>
      </w:r>
    </w:p>
    <w:p w:rsidR="00000000" w:rsidDel="00000000" w:rsidP="00000000" w:rsidRDefault="00000000" w:rsidRPr="00000000" w14:paraId="00000047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Contributed as a member of the creative team in a full-service marketing and advertising agency </w:t>
      </w:r>
    </w:p>
    <w:p w:rsidR="00000000" w:rsidDel="00000000" w:rsidP="00000000" w:rsidRDefault="00000000" w:rsidRPr="00000000" w14:paraId="00000048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Held the position of senior designer for all web and print projects </w:t>
      </w:r>
    </w:p>
    <w:p w:rsidR="00000000" w:rsidDel="00000000" w:rsidP="00000000" w:rsidRDefault="00000000" w:rsidRPr="00000000" w14:paraId="00000049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Functioned as the programmer for all website and email projects </w:t>
      </w:r>
    </w:p>
    <w:p w:rsidR="00000000" w:rsidDel="00000000" w:rsidP="00000000" w:rsidRDefault="00000000" w:rsidRPr="00000000" w14:paraId="0000004A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Delivered creative solutions to clients through presentations</w:t>
      </w:r>
    </w:p>
    <w:p w:rsidR="00000000" w:rsidDel="00000000" w:rsidP="00000000" w:rsidRDefault="00000000" w:rsidRPr="00000000" w14:paraId="0000004B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18"/>
          <w:szCs w:val="18"/>
          <w:rtl w:val="0"/>
        </w:rPr>
        <w:t xml:space="preserve">1997/04 – 1999/08</w:t>
      </w: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ab/>
        <w:t xml:space="preserve">The Barber Agency | Greenville, NC </w:t>
      </w:r>
    </w:p>
    <w:p w:rsidR="00000000" w:rsidDel="00000000" w:rsidP="00000000" w:rsidRDefault="00000000" w:rsidRPr="00000000" w14:paraId="0000004D">
      <w:pPr>
        <w:spacing w:line="240" w:lineRule="auto"/>
        <w:ind w:firstLine="1440"/>
        <w:rPr>
          <w:rFonts w:ascii="Arial" w:cs="Arial" w:eastAsia="Arial" w:hAnsi="Arial"/>
          <w:b w:val="1"/>
          <w:bCs w:val="1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18"/>
          <w:szCs w:val="18"/>
          <w:rtl w:val="0"/>
        </w:rPr>
        <w:t xml:space="preserve">Art Director</w:t>
      </w:r>
    </w:p>
    <w:p w:rsidR="00000000" w:rsidDel="00000000" w:rsidP="00000000" w:rsidRDefault="00000000" w:rsidRPr="00000000" w14:paraId="0000004E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Led the creative team in a full-service marketing and advertising agency </w:t>
      </w:r>
    </w:p>
    <w:p w:rsidR="00000000" w:rsidDel="00000000" w:rsidP="00000000" w:rsidRDefault="00000000" w:rsidRPr="00000000" w14:paraId="0000004F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Assisted in brand development and creative concepts</w:t>
      </w:r>
    </w:p>
    <w:p w:rsidR="00000000" w:rsidDel="00000000" w:rsidP="00000000" w:rsidRDefault="00000000" w:rsidRPr="00000000" w14:paraId="00000050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Held the position of designer for all web and print projects </w:t>
      </w:r>
    </w:p>
    <w:p w:rsidR="00000000" w:rsidDel="00000000" w:rsidP="00000000" w:rsidRDefault="00000000" w:rsidRPr="00000000" w14:paraId="00000051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Functioned as the programmer for all website and email projects </w:t>
      </w:r>
    </w:p>
    <w:p w:rsidR="00000000" w:rsidDel="00000000" w:rsidP="00000000" w:rsidRDefault="00000000" w:rsidRPr="00000000" w14:paraId="00000052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Delivered creative solutions to clients through presentations</w:t>
      </w:r>
    </w:p>
    <w:p w:rsidR="00000000" w:rsidDel="00000000" w:rsidP="00000000" w:rsidRDefault="00000000" w:rsidRPr="00000000" w14:paraId="00000053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color w:val="7f7f7f"/>
          <w:sz w:val="18"/>
          <w:szCs w:val="18"/>
          <w:rtl w:val="0"/>
        </w:rPr>
        <w:t xml:space="preserve">1995/07 – 1997/04</w:t>
      </w: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ab/>
        <w:t xml:space="preserve">Eric Mower and Associates | Syracuse, NY </w:t>
      </w:r>
    </w:p>
    <w:p w:rsidR="00000000" w:rsidDel="00000000" w:rsidP="00000000" w:rsidRDefault="00000000" w:rsidRPr="00000000" w14:paraId="00000055">
      <w:pPr>
        <w:spacing w:line="240" w:lineRule="auto"/>
        <w:ind w:firstLine="1440"/>
        <w:rPr>
          <w:rFonts w:ascii="Arial" w:cs="Arial" w:eastAsia="Arial" w:hAnsi="Arial"/>
          <w:b w:val="1"/>
          <w:bCs w:val="1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7f7f7f"/>
          <w:sz w:val="18"/>
          <w:szCs w:val="18"/>
          <w:rtl w:val="0"/>
        </w:rPr>
        <w:t xml:space="preserve">Graphic Designer</w:t>
      </w:r>
    </w:p>
    <w:p w:rsidR="00000000" w:rsidDel="00000000" w:rsidP="00000000" w:rsidRDefault="00000000" w:rsidRPr="00000000" w14:paraId="00000056">
      <w:pPr>
        <w:spacing w:line="240" w:lineRule="auto"/>
        <w:ind w:left="1440" w:firstLine="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Held the position of graphic designer for all print projects </w:t>
      </w:r>
    </w:p>
    <w:p w:rsidR="00000000" w:rsidDel="00000000" w:rsidP="00000000" w:rsidRDefault="00000000" w:rsidRPr="00000000" w14:paraId="00000057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• Prepared and quality-assure digital files for printing press to ensured accuracy and consistency</w:t>
      </w:r>
    </w:p>
    <w:p w:rsidR="00000000" w:rsidDel="00000000" w:rsidP="00000000" w:rsidRDefault="00000000" w:rsidRPr="00000000" w14:paraId="00000058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________________________</w:t>
      </w:r>
    </w:p>
    <w:p w:rsidR="00000000" w:rsidDel="00000000" w:rsidP="00000000" w:rsidRDefault="00000000" w:rsidRPr="00000000" w14:paraId="0000005A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EDUCATION</w:t>
      </w:r>
    </w:p>
    <w:p w:rsidR="00000000" w:rsidDel="00000000" w:rsidP="00000000" w:rsidRDefault="00000000" w:rsidRPr="00000000" w14:paraId="0000005B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BFA, Graphic Design – State University College at Fredonia, NY</w:t>
      </w:r>
    </w:p>
    <w:p w:rsidR="00000000" w:rsidDel="00000000" w:rsidP="00000000" w:rsidRDefault="00000000" w:rsidRPr="00000000" w14:paraId="0000005C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________________________</w:t>
      </w:r>
    </w:p>
    <w:p w:rsidR="00000000" w:rsidDel="00000000" w:rsidP="00000000" w:rsidRDefault="00000000" w:rsidRPr="00000000" w14:paraId="0000005E">
      <w:pPr>
        <w:spacing w:line="240" w:lineRule="auto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LEADERSHIP &amp; AWARDS</w:t>
      </w:r>
    </w:p>
    <w:p w:rsidR="00000000" w:rsidDel="00000000" w:rsidP="00000000" w:rsidRDefault="00000000" w:rsidRPr="00000000" w14:paraId="0000005F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District and Regional ADDYs winner</w:t>
      </w:r>
    </w:p>
    <w:p w:rsidR="00000000" w:rsidDel="00000000" w:rsidP="00000000" w:rsidRDefault="00000000" w:rsidRPr="00000000" w14:paraId="00000060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Charlotte Ad Club – VP, programs chair, and webmaster</w:t>
      </w:r>
    </w:p>
    <w:p w:rsidR="00000000" w:rsidDel="00000000" w:rsidP="00000000" w:rsidRDefault="00000000" w:rsidRPr="00000000" w14:paraId="00000061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Premier Toastmasters – President, VP, Treasurer</w:t>
      </w:r>
    </w:p>
    <w:p w:rsidR="00000000" w:rsidDel="00000000" w:rsidP="00000000" w:rsidRDefault="00000000" w:rsidRPr="00000000" w14:paraId="00000062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Boy Scouts of America – Cubmaster, Den Leader</w:t>
      </w:r>
    </w:p>
    <w:p w:rsidR="00000000" w:rsidDel="00000000" w:rsidP="00000000" w:rsidRDefault="00000000" w:rsidRPr="00000000" w14:paraId="00000063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Diaconate Chairperson – Gaston Community Church</w:t>
      </w:r>
    </w:p>
    <w:p w:rsidR="00000000" w:rsidDel="00000000" w:rsidP="00000000" w:rsidRDefault="00000000" w:rsidRPr="00000000" w14:paraId="00000064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Elder Chairperson – Southminster Church</w:t>
      </w:r>
    </w:p>
    <w:p w:rsidR="00000000" w:rsidDel="00000000" w:rsidP="00000000" w:rsidRDefault="00000000" w:rsidRPr="00000000" w14:paraId="00000065">
      <w:pPr>
        <w:spacing w:line="240" w:lineRule="auto"/>
        <w:ind w:firstLine="72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Gaston Symphonic Band – Board member</w:t>
      </w:r>
    </w:p>
    <w:p w:rsidR="00000000" w:rsidDel="00000000" w:rsidP="00000000" w:rsidRDefault="00000000" w:rsidRPr="00000000" w14:paraId="00000066">
      <w:pPr>
        <w:spacing w:line="240" w:lineRule="auto"/>
        <w:ind w:firstLine="720"/>
        <w:rPr>
          <w:rFonts w:ascii="Arial" w:cs="Arial" w:eastAsia="Arial" w:hAnsi="Arial"/>
          <w:i w:val="1"/>
          <w:iCs w:val="1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7f7f7f"/>
          <w:sz w:val="18"/>
          <w:szCs w:val="18"/>
          <w:rtl w:val="0"/>
        </w:rPr>
        <w:t xml:space="preserve">Volunteer services and time to charities such as</w:t>
      </w:r>
    </w:p>
    <w:p w:rsidR="00000000" w:rsidDel="00000000" w:rsidP="00000000" w:rsidRDefault="00000000" w:rsidRPr="00000000" w14:paraId="00000067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Cancer Services of Gaston County</w:t>
      </w:r>
    </w:p>
    <w:p w:rsidR="00000000" w:rsidDel="00000000" w:rsidP="00000000" w:rsidRDefault="00000000" w:rsidRPr="00000000" w14:paraId="00000068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Habitat for Humanity</w:t>
      </w:r>
    </w:p>
    <w:p w:rsidR="00000000" w:rsidDel="00000000" w:rsidP="00000000" w:rsidRDefault="00000000" w:rsidRPr="00000000" w14:paraId="00000069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Fellowship of Christian Athletes</w:t>
      </w:r>
    </w:p>
    <w:p w:rsidR="00000000" w:rsidDel="00000000" w:rsidP="00000000" w:rsidRDefault="00000000" w:rsidRPr="00000000" w14:paraId="0000006A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Martin Truex Jr. Foundation</w:t>
      </w:r>
    </w:p>
    <w:p w:rsidR="00000000" w:rsidDel="00000000" w:rsidP="00000000" w:rsidRDefault="00000000" w:rsidRPr="00000000" w14:paraId="0000006B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North Carolina Breast Cancer Coalition</w:t>
      </w:r>
    </w:p>
    <w:p w:rsidR="00000000" w:rsidDel="00000000" w:rsidP="00000000" w:rsidRDefault="00000000" w:rsidRPr="00000000" w14:paraId="0000006C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Ovarian Cancer Research Fund Alliance</w:t>
      </w:r>
    </w:p>
    <w:p w:rsidR="00000000" w:rsidDel="00000000" w:rsidP="00000000" w:rsidRDefault="00000000" w:rsidRPr="00000000" w14:paraId="0000006D">
      <w:pPr>
        <w:spacing w:line="240" w:lineRule="auto"/>
        <w:ind w:firstLine="1440"/>
        <w:rPr>
          <w:rFonts w:ascii="Arial" w:cs="Arial" w:eastAsia="Arial" w:hAnsi="Arial"/>
          <w:color w:val="7f7f7f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7f7f7f"/>
          <w:sz w:val="18"/>
          <w:szCs w:val="18"/>
          <w:rtl w:val="0"/>
        </w:rPr>
        <w:t xml:space="preserve">The Junior League of Charlotte</w:t>
      </w:r>
    </w:p>
    <w:sectPr>
      <w:type w:val="nextPage"/>
      <w:pgSz w:h="15840" w:w="12240" w:orient="portrait"/>
      <w:pgMar w:bottom="72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96204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962043"/>
  </w:style>
  <w:style w:type="paragraph" w:styleId="Footer">
    <w:name w:val="footer"/>
    <w:basedOn w:val="Normal"/>
    <w:link w:val="FooterChar"/>
    <w:uiPriority w:val="99"/>
    <w:unhideWhenUsed w:val="1"/>
    <w:rsid w:val="0096204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62043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+N/dM5fBLJNz4uCsojUn7Iredg==">CgMxLjA4AHIhMTdPbklydWZ0MVFIVEhkb2c1eU5nd0pnZ0lNTFQwRkIx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2023-05-08T19:18:00Z</dcterms:created>
  <dc:creator>Hurley, Jeff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706494a-bfc2-4f46-ab17-24d8fac696a6_Enabled">
    <vt:lpwstr>true</vt:lpwstr>
  </property>
  <property fmtid="{D5CDD505-2E9C-101B-9397-08002B2CF9AE}" pid="3" name="MSIP_Label_d706494a-bfc2-4f46-ab17-24d8fac696a6_SetDate">
    <vt:lpwstr>2023-03-24T17:33:09Z</vt:lpwstr>
  </property>
  <property fmtid="{D5CDD505-2E9C-101B-9397-08002B2CF9AE}" pid="4" name="MSIP_Label_d706494a-bfc2-4f46-ab17-24d8fac696a6_Method">
    <vt:lpwstr>Standard</vt:lpwstr>
  </property>
  <property fmtid="{D5CDD505-2E9C-101B-9397-08002B2CF9AE}" pid="5" name="MSIP_Label_d706494a-bfc2-4f46-ab17-24d8fac696a6_Name">
    <vt:lpwstr>Public2</vt:lpwstr>
  </property>
  <property fmtid="{D5CDD505-2E9C-101B-9397-08002B2CF9AE}" pid="6" name="MSIP_Label_d706494a-bfc2-4f46-ab17-24d8fac696a6_SiteId">
    <vt:lpwstr>b110eddf-23ae-457c-a6f3-734d592b2847</vt:lpwstr>
  </property>
  <property fmtid="{D5CDD505-2E9C-101B-9397-08002B2CF9AE}" pid="7" name="MSIP_Label_d706494a-bfc2-4f46-ab17-24d8fac696a6_ActionId">
    <vt:lpwstr>dec86f9e-9c88-4f9e-a08a-561fbf2e742f</vt:lpwstr>
  </property>
  <property fmtid="{D5CDD505-2E9C-101B-9397-08002B2CF9AE}" pid="8" name="MSIP_Label_d706494a-bfc2-4f46-ab17-24d8fac696a6_ContentBits">
    <vt:lpwstr>0</vt:lpwstr>
  </property>
</Properties>
</file>